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ECD3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8"/>
          <w:szCs w:val="28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8"/>
          <w:szCs w:val="28"/>
          <w:bdr w:val="none" w:sz="0" w:space="0" w:color="auto" w:frame="1"/>
          <w:lang w:eastAsia="hr-HR"/>
          <w14:ligatures w14:val="none"/>
        </w:rPr>
        <w:t>PRILOG 6.</w:t>
      </w:r>
    </w:p>
    <w:p w14:paraId="363C5526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7EC28BA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hr-HR"/>
          <w14:ligatures w14:val="none"/>
        </w:rPr>
        <w:t>OBRAZAC PLANA AKTIVNOSTI/ IZVJEŠĆA O PROVEDENIM AKTIVNOSTIMA NACIONALNOG REFERENTNOG LABORATORIJA I IZVJEŠĆA O PROVEDENIM AKTIVNOSTIMA PREMA PLANU AKTIVNOSTI</w:t>
      </w:r>
    </w:p>
    <w:p w14:paraId="3C0B6E78" w14:textId="77777777" w:rsid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CB9AFF5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9E34BBF" w14:textId="77777777" w:rsidR="0010619B" w:rsidRPr="0010619B" w:rsidRDefault="0010619B" w:rsidP="001061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NAZIV LABORATORIJA</w:t>
      </w:r>
    </w:p>
    <w:p w14:paraId="2E49A814" w14:textId="77777777" w:rsidR="0010619B" w:rsidRDefault="0010619B" w:rsidP="001061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2B8E015" w14:textId="77777777" w:rsidR="0010619B" w:rsidRPr="0010619B" w:rsidRDefault="0010619B" w:rsidP="001061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4FDDD8F8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PLAN AKTIVNOSTI/ IZVJEŠĆE O PROVEDENIM AKTIVNOSTIMA NACIONALNOG REFERENTNOG LABORATORIJA ZA PODRUČJE ____________________________ ZA 20___. GODINU</w:t>
      </w:r>
    </w:p>
    <w:p w14:paraId="5802DBB7" w14:textId="77777777" w:rsid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</w:pPr>
    </w:p>
    <w:p w14:paraId="0694482E" w14:textId="77777777" w:rsidR="0010619B" w:rsidRPr="0010619B" w:rsidRDefault="0010619B" w:rsidP="0010619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lang w:eastAsia="hr-HR"/>
          <w14:ligatures w14:val="none"/>
        </w:rPr>
      </w:pPr>
    </w:p>
    <w:p w14:paraId="0CD9823B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1. Suradnja s referentnim laboratorijem Europske unije iz područja ovlaštenja</w:t>
      </w:r>
    </w:p>
    <w:p w14:paraId="0F65C6A3" w14:textId="77777777" w:rsid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U izvješću o provedenim aktivnostima NRL-a potrebno je dostaviti dokaze izvješća o sudjelovanju na radionicama u organizaciji EURL-a (tko je organizator, kada i gdje je održana radionica, tko je sudjelovao iz NRL-a, koje su bile teme i zaključci, prezentacije).</w:t>
      </w:r>
    </w:p>
    <w:p w14:paraId="3AB7318E" w14:textId="77777777" w:rsidR="0010619B" w:rsidRPr="0010619B" w:rsidRDefault="0010619B" w:rsidP="0010619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4E820D57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2. Prosljeđivanje informacija dostavljenih od EURL-a prema Ministarstvu i službenim laboratorijima</w:t>
      </w:r>
    </w:p>
    <w:p w14:paraId="6E46B04C" w14:textId="77777777" w:rsid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U izvješću o provedenim aktivnostima NRL-a potrebno je dostaviti dokaze.</w:t>
      </w:r>
    </w:p>
    <w:p w14:paraId="7F47320D" w14:textId="77777777" w:rsidR="0010619B" w:rsidRPr="0010619B" w:rsidRDefault="0010619B" w:rsidP="0010619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28E650D1" w14:textId="77777777" w:rsid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3. Sudjelovanje NRL-a u provođenju programa osposobljavanja i </w:t>
      </w:r>
      <w:proofErr w:type="spellStart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međulaboratorijskih</w:t>
      </w:r>
      <w:proofErr w:type="spellEnd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 usporednih ispitivanja koje organiziraju referentni laboratoriji Europske unije iz područja ovlaštenja</w:t>
      </w:r>
    </w:p>
    <w:p w14:paraId="73E78704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011"/>
        <w:gridCol w:w="1742"/>
        <w:gridCol w:w="1173"/>
        <w:gridCol w:w="1921"/>
        <w:gridCol w:w="1519"/>
        <w:gridCol w:w="842"/>
      </w:tblGrid>
      <w:tr w:rsidR="0010619B" w:rsidRPr="0010619B" w14:paraId="4D78BF3F" w14:textId="77777777" w:rsidTr="0010619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B7297C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NRL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BF3F6E" w14:textId="14339034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Organizator PT/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</w:t>
            </w: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Laboratorij u suradnji s drugim</w:t>
            </w: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  <w:t>laboratorijem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F14071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Proficiency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Test (PT)/</w:t>
            </w: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Međulaboratorijska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  <w:t>usporedba (ILC)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4214F5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Mjesec i godina sudjelovanja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2AAFAD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Parametar provjere – vrsta uzorka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A2744A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53F8B3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Rezultat</w:t>
            </w:r>
          </w:p>
        </w:tc>
      </w:tr>
      <w:tr w:rsidR="0010619B" w:rsidRPr="0010619B" w14:paraId="3D109148" w14:textId="77777777" w:rsidTr="0010619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4DB405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FFFF61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F504BA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C34143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ABA48C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D45656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012C62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3FA23D5D" w14:textId="77777777" w:rsidR="0010619B" w:rsidRPr="0010619B" w:rsidRDefault="0010619B" w:rsidP="00106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4E18FA31" w14:textId="77777777" w:rsid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4. Koordinacija aktivnosti službenih laboratorija iz područja ovlaštenja s ciljem usklađivanja i unapređivanja metoda laboratorijske analize, ispitivanja ili dijagnosticiranja te njihove primjene</w:t>
      </w:r>
    </w:p>
    <w:p w14:paraId="69258356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2F4308BC" w14:textId="77777777" w:rsid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5. Organizacija </w:t>
      </w:r>
      <w:proofErr w:type="spellStart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međulaboratorijskih</w:t>
      </w:r>
      <w:proofErr w:type="spellEnd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 usporednih ispitivanja ili provjere kvalitete rada između službenih laboratorija, osiguravanje odgovarajućeg praćenja takvih ispitivanja i obavještavanje Ministarstva o rezultatima takvih ispitivanja i praćenja, prema potrebi</w:t>
      </w:r>
    </w:p>
    <w:p w14:paraId="44A50427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39B2F375" w14:textId="77777777" w:rsidR="0010619B" w:rsidRP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U izvješću o provedenim aktivnostima NRL-a potrebno je dostaviti dokaze – komunikacija, dostava rezultata, praćenje rezultata, popravne radnje.</w:t>
      </w:r>
    </w:p>
    <w:p w14:paraId="21329D35" w14:textId="77777777" w:rsid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• Rezultati </w:t>
      </w:r>
      <w:proofErr w:type="spellStart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međulaboratorijskih</w:t>
      </w:r>
      <w:proofErr w:type="spellEnd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usporednih ispitivanja i provjera kvalitete rada službenih laboratorija u području nadležnosti rada NRL-a u organizaciji NRL-a.</w:t>
      </w:r>
    </w:p>
    <w:p w14:paraId="6B665C4E" w14:textId="77777777" w:rsidR="0010619B" w:rsidRPr="0010619B" w:rsidRDefault="0010619B" w:rsidP="0010619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994"/>
        <w:gridCol w:w="1173"/>
        <w:gridCol w:w="2799"/>
        <w:gridCol w:w="1843"/>
        <w:gridCol w:w="850"/>
      </w:tblGrid>
      <w:tr w:rsidR="0010619B" w:rsidRPr="0010619B" w14:paraId="796EE315" w14:textId="77777777" w:rsidTr="0010619B"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C5BB98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 službenog laboratorija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BA78AF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Proficiency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Test (PT)/</w:t>
            </w: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Međulaboratorijska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usporedba (ILC)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B48979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Mjesec i godina sudjelovanja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0AADC5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Parametar provjere – vrsta uzorka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B904A1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F378D2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Rezultat</w:t>
            </w:r>
          </w:p>
        </w:tc>
      </w:tr>
      <w:tr w:rsidR="0010619B" w:rsidRPr="0010619B" w14:paraId="54081257" w14:textId="77777777" w:rsidTr="0010619B"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0A91D1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88DC0F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6F2330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A5A5F4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DC605A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6926F3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54B47A2E" w14:textId="77777777" w:rsidR="0010619B" w:rsidRPr="0010619B" w:rsidRDefault="0010619B" w:rsidP="00106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2AC02A1A" w14:textId="77777777" w:rsidR="0010619B" w:rsidRP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• Rezultati </w:t>
      </w:r>
      <w:proofErr w:type="spellStart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međulaboratorijskih</w:t>
      </w:r>
      <w:proofErr w:type="spellEnd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usporednih ispitivanja i provjera kvalitete rada službenih laboratorija u području nadležnosti rada NRL-a, koje nisu organizirani od NRL-a</w:t>
      </w:r>
    </w:p>
    <w:tbl>
      <w:tblPr>
        <w:tblW w:w="9781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83"/>
        <w:gridCol w:w="1173"/>
        <w:gridCol w:w="2797"/>
        <w:gridCol w:w="1843"/>
        <w:gridCol w:w="850"/>
      </w:tblGrid>
      <w:tr w:rsidR="0010619B" w:rsidRPr="0010619B" w14:paraId="782E62E6" w14:textId="77777777" w:rsidTr="0010619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1BF6CC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Naziv službenog laboratorija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D7B14C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Proficiency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Test (PT)/</w:t>
            </w: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br/>
            </w:r>
            <w:proofErr w:type="spellStart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Međulaboratorijska</w:t>
            </w:r>
            <w:proofErr w:type="spellEnd"/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 xml:space="preserve"> usporedba (ILC)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B98B7F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Mjesec i godina sudjelovanja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296DA4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Parametar provjere – vrsta uzorka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FF2A2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Metoda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EC2AAF" w14:textId="77777777" w:rsidR="0010619B" w:rsidRPr="0010619B" w:rsidRDefault="0010619B" w:rsidP="00106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Rezultat</w:t>
            </w:r>
          </w:p>
        </w:tc>
      </w:tr>
      <w:tr w:rsidR="0010619B" w:rsidRPr="0010619B" w14:paraId="08EB0114" w14:textId="77777777" w:rsidTr="0010619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94FDE7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DD5392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BDAEA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69F270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868BB5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AA4A22" w14:textId="77777777" w:rsidR="0010619B" w:rsidRPr="0010619B" w:rsidRDefault="0010619B" w:rsidP="00106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0619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 </w:t>
            </w:r>
          </w:p>
        </w:tc>
      </w:tr>
    </w:tbl>
    <w:p w14:paraId="3A950028" w14:textId="77777777" w:rsidR="0010619B" w:rsidRPr="0010619B" w:rsidRDefault="0010619B" w:rsidP="001061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p w14:paraId="0133D899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6. Provođenje programa osposobljavanja za osoblje službenih laboratorija, prema potrebi</w:t>
      </w:r>
    </w:p>
    <w:p w14:paraId="3D0925CC" w14:textId="44F7CDD8" w:rsid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</w:t>
      </w:r>
      <w:r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</w:t>
      </w: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Prema izvješćima o radu službenih laboratorija, rezultatima sudjelovanja u </w:t>
      </w:r>
      <w:proofErr w:type="spellStart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međulaboratorijskih</w:t>
      </w:r>
      <w:proofErr w:type="spellEnd"/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 xml:space="preserve"> usporednih ispitivanja ili provjerama kvalitete rada, preporuka je da NRL provodi edukacije i programe osposobljavanja službenih laboratorija za koje je potrebno dostaviti dokaze te sve navesti u izvješću o provedenim aktivnostima NRL-a.</w:t>
      </w:r>
    </w:p>
    <w:p w14:paraId="36A713FB" w14:textId="77777777" w:rsidR="0010619B" w:rsidRPr="0010619B" w:rsidRDefault="0010619B" w:rsidP="0010619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65EC2FB9" w14:textId="30EFC046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7. Pružanje znanstvene i tehničke pomoći Ministarstvu i ostalim nadležnim tijelima za provedbu VNPSK-ova iz članka 109. i koordiniranih programa kontrola donesenih u skladu s člankom 112. Uredbe (EU) 2017/625</w:t>
      </w:r>
    </w:p>
    <w:p w14:paraId="316CA987" w14:textId="77777777" w:rsidR="0010619B" w:rsidRDefault="0010619B" w:rsidP="0010619B">
      <w:pPr>
        <w:shd w:val="clear" w:color="auto" w:fill="FFFFFF"/>
        <w:spacing w:after="48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  <w:t>• U izvješću o provedenim aktivnostima NRL-a potrebno je dostaviti dokaze o suradnji s nadležnim tijelima u edukacijama, predavanjima, nadzorima, izradi planova praćenja i monitorinzima, sudjelovanju u povjerenstvima s pripadajućim dokazima.</w:t>
      </w:r>
    </w:p>
    <w:p w14:paraId="12CD8E08" w14:textId="77777777" w:rsidR="0010619B" w:rsidRPr="0010619B" w:rsidRDefault="0010619B" w:rsidP="0010619B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30B07F94" w14:textId="77777777" w:rsid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8. Validacija reagensa i partija reagensa, utvrđivanje i vođenje ažuriranih popisa raspoloživih referentnih tvari i reagensa te proizvođača i dobavljača takvih tvari i reagensa, prema potrebi</w:t>
      </w:r>
    </w:p>
    <w:p w14:paraId="77330583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E1B1AF1" w14:textId="77777777" w:rsid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9. Aktivno pružanje pomoći Republici Hrvatskoj u dijagnosticiranju pri izbijanju bolesti koje se prenose hranom, zoonoza ili bolesti životinja, ili organizama štetnih za bilje, i u slučaju neusklađenosti pošiljaka provođenjem potvrdnih dijagnoza, karakterizacijom i provođenjem </w:t>
      </w:r>
      <w:proofErr w:type="spellStart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epizoološkog</w:t>
      </w:r>
      <w:proofErr w:type="spellEnd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 ili taksonomskog istraživanja patogenih </w:t>
      </w:r>
      <w:proofErr w:type="spellStart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izolata</w:t>
      </w:r>
      <w:proofErr w:type="spellEnd"/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 xml:space="preserve"> ili uzoraka štetnih organizama</w:t>
      </w:r>
    </w:p>
    <w:p w14:paraId="4810C57F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</w:p>
    <w:p w14:paraId="70E58902" w14:textId="77777777" w:rsidR="0010619B" w:rsidRPr="0010619B" w:rsidRDefault="0010619B" w:rsidP="001061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  <w14:ligatures w14:val="none"/>
        </w:rPr>
      </w:pPr>
      <w:r w:rsidRPr="0010619B">
        <w:rPr>
          <w:rFonts w:ascii="Times New Roman" w:eastAsia="Times New Roman" w:hAnsi="Times New Roman" w:cs="Times New Roman"/>
          <w:b/>
          <w:bCs/>
          <w:color w:val="231F20"/>
          <w:kern w:val="0"/>
          <w:sz w:val="24"/>
          <w:szCs w:val="24"/>
          <w:bdr w:val="none" w:sz="0" w:space="0" w:color="auto" w:frame="1"/>
          <w:lang w:eastAsia="hr-HR"/>
          <w14:ligatures w14:val="none"/>
        </w:rPr>
        <w:t>10. Ostale aktivnosti NRL-a.</w:t>
      </w:r>
    </w:p>
    <w:p w14:paraId="532255C1" w14:textId="77777777" w:rsidR="009B1D12" w:rsidRPr="0010619B" w:rsidRDefault="009B1D12" w:rsidP="001061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1D12" w:rsidRPr="00106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9B"/>
    <w:rsid w:val="0010619B"/>
    <w:rsid w:val="005537E9"/>
    <w:rsid w:val="00910FDB"/>
    <w:rsid w:val="009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E38E"/>
  <w15:chartTrackingRefBased/>
  <w15:docId w15:val="{3C3C55DB-EFBA-453C-A387-2DD57E34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6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6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6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6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6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6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6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6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6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6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6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619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619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61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61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61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61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6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6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6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61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619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619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6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619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6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3436</Characters>
  <Application>Microsoft Office Word</Application>
  <DocSecurity>0</DocSecurity>
  <Lines>28</Lines>
  <Paragraphs>8</Paragraphs>
  <ScaleCrop>false</ScaleCrop>
  <Company>Ministartstvo Poljoprivrede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Jambrek</dc:creator>
  <cp:keywords/>
  <dc:description/>
  <cp:lastModifiedBy>Jelena Jambrek</cp:lastModifiedBy>
  <cp:revision>1</cp:revision>
  <dcterms:created xsi:type="dcterms:W3CDTF">2024-04-26T09:59:00Z</dcterms:created>
  <dcterms:modified xsi:type="dcterms:W3CDTF">2024-04-26T10:06:00Z</dcterms:modified>
</cp:coreProperties>
</file>